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C6C" w:rsidRDefault="004419A0" w:rsidP="008E0C6C">
      <w:pPr>
        <w:jc w:val="center"/>
        <w:rPr>
          <w:b/>
          <w:bCs/>
        </w:rPr>
      </w:pPr>
      <w:r>
        <w:rPr>
          <w:rFonts w:hint="cs"/>
          <w:b/>
          <w:bCs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32.15pt;margin-top:78pt;width:349.35pt;height:53.7pt;z-index:251659776" strokecolor="#a8d08d" strokeweight="1pt">
            <v:fill color2="#c5e0b3" focusposition="1" focussize="" focus="100%" type="gradient"/>
            <v:shadow on="t" type="perspective" color="#375623" opacity=".5" offset="1pt" offset2="-3pt"/>
            <v:textbox style="mso-next-textbox:#_x0000_s1042">
              <w:txbxContent>
                <w:tbl>
                  <w:tblPr>
                    <w:tblStyle w:val="a4"/>
                    <w:bidiVisual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835"/>
                    <w:gridCol w:w="835"/>
                    <w:gridCol w:w="835"/>
                    <w:gridCol w:w="835"/>
                    <w:gridCol w:w="835"/>
                    <w:gridCol w:w="835"/>
                    <w:gridCol w:w="835"/>
                    <w:gridCol w:w="836"/>
                  </w:tblGrid>
                  <w:tr w:rsidR="004419A0" w:rsidTr="004419A0"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التاريخ</w:t>
                        </w: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6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4419A0" w:rsidTr="004419A0"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الفصل</w:t>
                        </w: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6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4419A0" w:rsidTr="004419A0"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الحصة</w:t>
                        </w: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5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836" w:type="dxa"/>
                      </w:tcPr>
                      <w:p w:rsidR="004419A0" w:rsidRDefault="004419A0" w:rsidP="004419A0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</w:tbl>
                <w:p w:rsidR="004419A0" w:rsidRPr="005D769F" w:rsidRDefault="004419A0" w:rsidP="004419A0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 w:rsidR="00C949A6">
        <w:rPr>
          <w:b/>
          <w:bCs/>
          <w:noProof/>
          <w:sz w:val="32"/>
          <w:szCs w:val="32"/>
        </w:rPr>
        <w:pict>
          <v:shape id="_x0000_s1035" type="#_x0000_t202" style="position:absolute;left:0;text-align:left;margin-left:449.75pt;margin-top:78pt;width:306.9pt;height:53.7pt;z-index:251658752" strokecolor="#a8d08d" strokeweight="1pt">
            <v:fill color2="#c5e0b3" focusposition="1" focussize="" focus="100%" type="gradient"/>
            <v:shadow on="t" type="perspective" color="#375623" opacity=".5" offset="1pt" offset2="-3pt"/>
            <v:textbox style="mso-next-textbox:#_x0000_s1035">
              <w:txbxContent>
                <w:p w:rsidR="005D769F" w:rsidRPr="005D769F" w:rsidRDefault="004419A0" w:rsidP="004419A0">
                  <w:pPr>
                    <w:shd w:val="clear" w:color="auto" w:fill="FFFFFF"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الدرس</w:t>
                  </w:r>
                  <w:r w:rsidR="005D769F" w:rsidRPr="005D769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.</w:t>
                  </w:r>
                  <w:r w:rsidR="005D769F" w:rsidRPr="004419A0">
                    <w:rPr>
                      <w:rFonts w:hint="cs"/>
                      <w:sz w:val="28"/>
                      <w:szCs w:val="28"/>
                      <w:rtl/>
                    </w:rPr>
                    <w:t xml:space="preserve">........................................  </w:t>
                  </w:r>
                  <w:r w:rsidR="005D769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</w:t>
                  </w:r>
                </w:p>
                <w:p w:rsidR="005D769F" w:rsidRPr="005D769F" w:rsidRDefault="004419A0" w:rsidP="004419A0">
                  <w:pPr>
                    <w:shd w:val="clear" w:color="auto" w:fill="FFFFFF"/>
                    <w:jc w:val="center"/>
                    <w:rPr>
                      <w:b/>
                      <w:bCs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الوحدة </w:t>
                  </w:r>
                  <w:r w:rsidR="005D769F" w:rsidRPr="005D769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5D769F" w:rsidRPr="004419A0">
                    <w:rPr>
                      <w:rFonts w:hint="cs"/>
                      <w:sz w:val="28"/>
                      <w:szCs w:val="28"/>
                      <w:rtl/>
                    </w:rPr>
                    <w:t>:</w:t>
                  </w:r>
                  <w:proofErr w:type="gramEnd"/>
                  <w:r w:rsidR="005D769F" w:rsidRPr="004419A0">
                    <w:rPr>
                      <w:rFonts w:hint="cs"/>
                      <w:sz w:val="28"/>
                      <w:szCs w:val="28"/>
                      <w:rtl/>
                    </w:rPr>
                    <w:t>..............</w:t>
                  </w:r>
                  <w:r w:rsidR="005D769F" w:rsidRPr="005D769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="005D769F" w:rsidRPr="005D769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الصفحة  :</w:t>
                  </w:r>
                  <w:proofErr w:type="gramEnd"/>
                  <w:r w:rsidR="005D769F" w:rsidRPr="004419A0">
                    <w:rPr>
                      <w:rFonts w:hint="cs"/>
                      <w:sz w:val="28"/>
                      <w:szCs w:val="28"/>
                      <w:rtl/>
                    </w:rPr>
                    <w:t>................</w:t>
                  </w:r>
                </w:p>
              </w:txbxContent>
            </v:textbox>
            <w10:wrap anchorx="page"/>
          </v:shape>
        </w:pict>
      </w:r>
      <w:r w:rsidR="008E0C6C">
        <w:rPr>
          <w:b/>
          <w:bCs/>
          <w:noProof/>
        </w:rPr>
        <w:drawing>
          <wp:inline distT="0" distB="0" distL="0" distR="0">
            <wp:extent cx="9771320" cy="850605"/>
            <wp:effectExtent l="19050" t="0" r="1330" b="0"/>
            <wp:docPr id="2" name="صورة 1" descr="كليشة بخط للور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شة بخط للورد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8408" cy="851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C6C" w:rsidRDefault="008E0C6C" w:rsidP="008E0C6C">
      <w:pPr>
        <w:tabs>
          <w:tab w:val="left" w:pos="4929"/>
        </w:tabs>
        <w:jc w:val="center"/>
        <w:rPr>
          <w:rFonts w:hint="cs"/>
          <w:b/>
          <w:bCs/>
          <w:sz w:val="32"/>
          <w:szCs w:val="32"/>
          <w:rtl/>
        </w:rPr>
      </w:pPr>
    </w:p>
    <w:p w:rsidR="005D769F" w:rsidRDefault="005D769F" w:rsidP="005D769F">
      <w:pPr>
        <w:tabs>
          <w:tab w:val="left" w:pos="4929"/>
        </w:tabs>
        <w:spacing w:after="0" w:line="240" w:lineRule="auto"/>
        <w:jc w:val="center"/>
        <w:rPr>
          <w:b/>
          <w:bCs/>
          <w:sz w:val="32"/>
          <w:szCs w:val="32"/>
        </w:rPr>
      </w:pPr>
    </w:p>
    <w:tbl>
      <w:tblPr>
        <w:tblpPr w:leftFromText="180" w:rightFromText="180" w:vertAnchor="page" w:horzAnchor="margin" w:tblpY="3384"/>
        <w:bidiVisual/>
        <w:tblW w:w="15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2"/>
        <w:gridCol w:w="7326"/>
        <w:gridCol w:w="5513"/>
      </w:tblGrid>
      <w:tr w:rsidR="005D769F" w:rsidRPr="007733A0" w:rsidTr="004419A0">
        <w:tc>
          <w:tcPr>
            <w:tcW w:w="2252" w:type="dxa"/>
            <w:tcBorders>
              <w:top w:val="thinThickSmallGap" w:sz="18" w:space="0" w:color="003300"/>
              <w:left w:val="thinThickSmallGap" w:sz="18" w:space="0" w:color="003300"/>
              <w:bottom w:val="thinThickSmallGap" w:sz="18" w:space="0" w:color="003300"/>
              <w:right w:val="double" w:sz="4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  <w:r>
              <w:rPr>
                <w:rFonts w:cs="PT Bold Heading" w:hint="cs"/>
                <w:color w:val="003300"/>
                <w:sz w:val="20"/>
                <w:szCs w:val="20"/>
                <w:rtl/>
              </w:rPr>
              <w:t>ا</w:t>
            </w:r>
            <w:r w:rsidRPr="007733A0">
              <w:rPr>
                <w:rFonts w:cs="PT Bold Heading" w:hint="cs"/>
                <w:color w:val="003300"/>
                <w:sz w:val="20"/>
                <w:szCs w:val="20"/>
                <w:rtl/>
              </w:rPr>
              <w:t>ستراتيجية</w:t>
            </w:r>
          </w:p>
        </w:tc>
        <w:tc>
          <w:tcPr>
            <w:tcW w:w="7326" w:type="dxa"/>
            <w:tcBorders>
              <w:top w:val="thinThickSmallGap" w:sz="18" w:space="0" w:color="003300"/>
              <w:left w:val="double" w:sz="4" w:space="0" w:color="003300"/>
              <w:bottom w:val="single" w:sz="18" w:space="0" w:color="auto"/>
              <w:right w:val="double" w:sz="4" w:space="0" w:color="003300"/>
            </w:tcBorders>
          </w:tcPr>
          <w:p w:rsidR="005D769F" w:rsidRPr="007733A0" w:rsidRDefault="004419A0" w:rsidP="004419A0">
            <w:pPr>
              <w:tabs>
                <w:tab w:val="center" w:pos="3555"/>
                <w:tab w:val="left" w:pos="6158"/>
              </w:tabs>
              <w:spacing w:after="0" w:line="240" w:lineRule="auto"/>
              <w:rPr>
                <w:rFonts w:cs="PT Bold Heading"/>
                <w:b/>
                <w:bCs/>
                <w:sz w:val="20"/>
                <w:szCs w:val="20"/>
                <w:rtl/>
              </w:rPr>
            </w:pPr>
            <w:r>
              <w:rPr>
                <w:rFonts w:cs="PT Bold Heading"/>
                <w:b/>
                <w:bCs/>
                <w:sz w:val="20"/>
                <w:szCs w:val="20"/>
                <w:rtl/>
              </w:rPr>
              <w:tab/>
            </w:r>
            <w:r w:rsidR="005D769F">
              <w:rPr>
                <w:rFonts w:cs="PT Bold Heading" w:hint="cs"/>
                <w:b/>
                <w:bCs/>
                <w:sz w:val="20"/>
                <w:szCs w:val="20"/>
                <w:rtl/>
              </w:rPr>
              <w:t>.............................................................</w:t>
            </w:r>
            <w:r>
              <w:rPr>
                <w:rFonts w:cs="PT Bold Heading"/>
                <w:b/>
                <w:bCs/>
                <w:sz w:val="20"/>
                <w:szCs w:val="20"/>
                <w:rtl/>
              </w:rPr>
              <w:tab/>
            </w:r>
          </w:p>
        </w:tc>
        <w:tc>
          <w:tcPr>
            <w:tcW w:w="5513" w:type="dxa"/>
            <w:vMerge w:val="restart"/>
            <w:tcBorders>
              <w:top w:val="single" w:sz="18" w:space="0" w:color="auto"/>
              <w:left w:val="double" w:sz="4" w:space="0" w:color="003300"/>
              <w:bottom w:val="single" w:sz="18" w:space="0" w:color="auto"/>
              <w:right w:val="thinThickSmallGap" w:sz="18" w:space="0" w:color="003300"/>
            </w:tcBorders>
            <w:shd w:val="clear" w:color="auto" w:fill="FFFFFF"/>
          </w:tcPr>
          <w:p w:rsidR="005D769F" w:rsidRPr="005D769F" w:rsidRDefault="00C949A6" w:rsidP="005D769F">
            <w:pPr>
              <w:spacing w:after="0" w:line="240" w:lineRule="auto"/>
              <w:jc w:val="center"/>
              <w:rPr>
                <w:rFonts w:cs="PT Bold Heading"/>
                <w:b/>
                <w:bCs/>
                <w:sz w:val="20"/>
                <w:szCs w:val="20"/>
                <w:rtl/>
              </w:rPr>
            </w:pPr>
            <w:r>
              <w:rPr>
                <w:rFonts w:cs="PT Bold Heading"/>
                <w:b/>
                <w:bCs/>
                <w:noProof/>
                <w:sz w:val="20"/>
                <w:szCs w:val="20"/>
                <w:rtl/>
              </w:rPr>
              <w:pict>
                <v:rect id="Rectangle 938" o:spid="_x0000_s1039" style="position:absolute;left:0;text-align:left;margin-left:841.75pt;margin-top:100.75pt;width:79.85pt;height:27.95pt;z-index:251656704;visibility:visible;mso-position-horizontal-relative:text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" fillcolor="#cfcdcd" strokecolor="#030" strokeweight="1pt">
                  <v:shadow on="t" color="#525252" opacity=".5" offset="1pt"/>
                  <v:textbox style="mso-next-textbox:#Rectangle 938">
                    <w:txbxContent>
                      <w:p w:rsidR="005D769F" w:rsidRPr="00896986" w:rsidRDefault="005D769F" w:rsidP="005D769F">
                        <w:pPr>
                          <w:jc w:val="center"/>
                          <w:rPr>
                            <w:rFonts w:cs="GE SS Two Bold"/>
                            <w:color w:val="003300"/>
                            <w:sz w:val="18"/>
                            <w:szCs w:val="18"/>
                          </w:rPr>
                        </w:pPr>
                        <w:r w:rsidRPr="00896986">
                          <w:rPr>
                            <w:rFonts w:cs="GE SS Two Bold" w:hint="cs"/>
                            <w:color w:val="003300"/>
                            <w:sz w:val="28"/>
                            <w:szCs w:val="28"/>
                            <w:rtl/>
                          </w:rPr>
                          <w:t>الأهداف</w:t>
                        </w:r>
                      </w:p>
                    </w:txbxContent>
                  </v:textbox>
                </v:rect>
              </w:pict>
            </w:r>
            <w:r>
              <w:rPr>
                <w:rFonts w:cs="PT Bold Heading"/>
                <w:b/>
                <w:bCs/>
                <w:noProof/>
                <w:sz w:val="20"/>
                <w:szCs w:val="20"/>
                <w:rtl/>
              </w:rPr>
              <w:pict>
                <v:rect id="Rectangle 19" o:spid="_x0000_s1040" style="position:absolute;left:0;text-align:left;margin-left:801.1pt;margin-top:24.05pt;width:98.6pt;height:45.8pt;z-index:251657728;visibility:visible;mso-position-horizontal-relative:text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" fillcolor="#cfcdcd" strokecolor="#030" strokeweight="1pt">
                  <v:shadow on="t" color="#525252" opacity=".5" offset="1pt"/>
                  <v:textbox style="mso-next-textbox:#Rectangle 19">
                    <w:txbxContent>
                      <w:p w:rsidR="005D769F" w:rsidRPr="00896986" w:rsidRDefault="005D769F" w:rsidP="005D769F">
                        <w:pPr>
                          <w:jc w:val="center"/>
                          <w:rPr>
                            <w:rFonts w:cs="GE SS Two Bold"/>
                            <w:color w:val="003300"/>
                            <w:sz w:val="18"/>
                            <w:szCs w:val="18"/>
                          </w:rPr>
                        </w:pPr>
                        <w:r w:rsidRPr="00896986">
                          <w:rPr>
                            <w:rFonts w:cs="GE SS Two Bold" w:hint="cs"/>
                            <w:color w:val="003300"/>
                            <w:sz w:val="28"/>
                            <w:szCs w:val="28"/>
                            <w:rtl/>
                          </w:rPr>
                          <w:t>البرنامج الأول</w:t>
                        </w:r>
                      </w:p>
                    </w:txbxContent>
                  </v:textbox>
                </v:rect>
              </w:pict>
            </w:r>
            <w:r w:rsidR="005D769F" w:rsidRPr="005D769F">
              <w:rPr>
                <w:rFonts w:cs="PT Bold Heading" w:hint="cs"/>
                <w:b/>
                <w:bCs/>
                <w:sz w:val="20"/>
                <w:szCs w:val="20"/>
                <w:rtl/>
              </w:rPr>
              <w:t>إجراء الاستراتيجية</w:t>
            </w:r>
          </w:p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</w:tc>
      </w:tr>
      <w:tr w:rsidR="005D769F" w:rsidRPr="007733A0" w:rsidTr="004419A0">
        <w:trPr>
          <w:trHeight w:val="1284"/>
        </w:trPr>
        <w:tc>
          <w:tcPr>
            <w:tcW w:w="2252" w:type="dxa"/>
            <w:tcBorders>
              <w:top w:val="thinThickSmallGap" w:sz="18" w:space="0" w:color="003300"/>
              <w:left w:val="thinThickSmallGap" w:sz="18" w:space="0" w:color="003300"/>
              <w:right w:val="double" w:sz="4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color w:val="003300"/>
                <w:sz w:val="20"/>
                <w:szCs w:val="20"/>
                <w:rtl/>
              </w:rPr>
            </w:pPr>
          </w:p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color w:val="003300"/>
                <w:sz w:val="20"/>
                <w:szCs w:val="20"/>
                <w:rtl/>
              </w:rPr>
              <w:t>الأهداف</w:t>
            </w:r>
          </w:p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double" w:sz="4" w:space="0" w:color="003300"/>
              <w:right w:val="double" w:sz="4" w:space="0" w:color="003300"/>
            </w:tcBorders>
          </w:tcPr>
          <w:p w:rsidR="005D769F" w:rsidRPr="007733A0" w:rsidRDefault="005D769F" w:rsidP="005D769F">
            <w:pPr>
              <w:spacing w:after="0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1- .......................................................</w:t>
            </w:r>
            <w:r>
              <w:rPr>
                <w:rFonts w:cs="PT Bold Heading" w:hint="cs"/>
                <w:sz w:val="20"/>
                <w:szCs w:val="20"/>
                <w:rtl/>
              </w:rPr>
              <w:t>..............</w:t>
            </w:r>
            <w:r w:rsidRPr="007733A0">
              <w:rPr>
                <w:rFonts w:cs="PT Bold Heading" w:hint="cs"/>
                <w:sz w:val="20"/>
                <w:szCs w:val="20"/>
                <w:rtl/>
              </w:rPr>
              <w:t>...........................................</w:t>
            </w:r>
          </w:p>
          <w:p w:rsidR="005D769F" w:rsidRPr="007733A0" w:rsidRDefault="005D769F" w:rsidP="005D769F">
            <w:pPr>
              <w:spacing w:after="0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2- .....................................................................</w:t>
            </w:r>
            <w:r>
              <w:rPr>
                <w:rFonts w:cs="PT Bold Heading" w:hint="cs"/>
                <w:sz w:val="20"/>
                <w:szCs w:val="20"/>
                <w:rtl/>
              </w:rPr>
              <w:t>.............</w:t>
            </w:r>
            <w:r w:rsidRPr="007733A0">
              <w:rPr>
                <w:rFonts w:cs="PT Bold Heading" w:hint="cs"/>
                <w:sz w:val="20"/>
                <w:szCs w:val="20"/>
                <w:rtl/>
              </w:rPr>
              <w:t>.............................</w:t>
            </w:r>
          </w:p>
          <w:p w:rsidR="005D769F" w:rsidRPr="007733A0" w:rsidRDefault="005D769F" w:rsidP="005D769F">
            <w:pPr>
              <w:spacing w:after="0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3-...................................................................................</w:t>
            </w:r>
            <w:r>
              <w:rPr>
                <w:rFonts w:cs="PT Bold Heading" w:hint="cs"/>
                <w:sz w:val="20"/>
                <w:szCs w:val="20"/>
                <w:rtl/>
              </w:rPr>
              <w:t>..............</w:t>
            </w:r>
            <w:r w:rsidRPr="007733A0">
              <w:rPr>
                <w:rFonts w:cs="PT Bold Heading" w:hint="cs"/>
                <w:sz w:val="20"/>
                <w:szCs w:val="20"/>
                <w:rtl/>
              </w:rPr>
              <w:t>................</w:t>
            </w:r>
          </w:p>
        </w:tc>
        <w:tc>
          <w:tcPr>
            <w:tcW w:w="5513" w:type="dxa"/>
            <w:vMerge/>
            <w:tcBorders>
              <w:top w:val="single" w:sz="18" w:space="0" w:color="auto"/>
              <w:left w:val="double" w:sz="4" w:space="0" w:color="003300"/>
              <w:right w:val="thinThickSmallGap" w:sz="18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</w:tc>
      </w:tr>
      <w:tr w:rsidR="005D769F" w:rsidRPr="007733A0" w:rsidTr="005D769F">
        <w:tc>
          <w:tcPr>
            <w:tcW w:w="2252" w:type="dxa"/>
            <w:tcBorders>
              <w:top w:val="single" w:sz="4" w:space="0" w:color="003300"/>
              <w:left w:val="thinThickSmallGap" w:sz="18" w:space="0" w:color="003300"/>
              <w:bottom w:val="single" w:sz="4" w:space="0" w:color="003300"/>
              <w:right w:val="double" w:sz="4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color w:val="003300"/>
                <w:sz w:val="20"/>
                <w:szCs w:val="20"/>
                <w:rtl/>
              </w:rPr>
              <w:t>دور الطلاب</w:t>
            </w:r>
          </w:p>
        </w:tc>
        <w:tc>
          <w:tcPr>
            <w:tcW w:w="7326" w:type="dxa"/>
            <w:tcBorders>
              <w:top w:val="single" w:sz="4" w:space="0" w:color="003300"/>
              <w:left w:val="double" w:sz="4" w:space="0" w:color="003300"/>
              <w:bottom w:val="single" w:sz="4" w:space="0" w:color="003300"/>
              <w:right w:val="double" w:sz="4" w:space="0" w:color="003300"/>
            </w:tcBorders>
          </w:tcPr>
          <w:p w:rsidR="005D769F" w:rsidRPr="005D769F" w:rsidRDefault="005D769F" w:rsidP="005D769F">
            <w:pPr>
              <w:spacing w:after="0" w:line="240" w:lineRule="auto"/>
              <w:rPr>
                <w:rFonts w:cs="Times New Roman"/>
                <w:b/>
                <w:bCs/>
                <w:rtl/>
              </w:rPr>
            </w:pPr>
            <w:r w:rsidRPr="005D769F">
              <w:rPr>
                <w:rFonts w:cs="Times New Roman" w:hint="cs"/>
                <w:b/>
                <w:bCs/>
                <w:rtl/>
              </w:rPr>
              <w:t xml:space="preserve">* البيئة </w:t>
            </w:r>
            <w:proofErr w:type="gramStart"/>
            <w:r w:rsidRPr="005D769F">
              <w:rPr>
                <w:rFonts w:cs="Times New Roman" w:hint="cs"/>
                <w:b/>
                <w:bCs/>
                <w:rtl/>
              </w:rPr>
              <w:t>الصفية :</w:t>
            </w:r>
            <w:proofErr w:type="gramEnd"/>
            <w:r w:rsidRPr="005D769F">
              <w:rPr>
                <w:rFonts w:cs="Times New Roman" w:hint="cs"/>
                <w:b/>
                <w:bCs/>
                <w:rtl/>
              </w:rPr>
              <w:t xml:space="preserve"> فرق عمل   /   تعلم فردي                             * نقاش وحوار </w:t>
            </w:r>
          </w:p>
          <w:p w:rsidR="005D769F" w:rsidRPr="007733A0" w:rsidRDefault="005D769F" w:rsidP="005D769F">
            <w:pPr>
              <w:spacing w:after="0" w:line="240" w:lineRule="auto"/>
              <w:rPr>
                <w:rFonts w:cs="Times New Roman"/>
                <w:sz w:val="20"/>
                <w:szCs w:val="20"/>
                <w:rtl/>
              </w:rPr>
            </w:pPr>
            <w:r w:rsidRPr="005D769F">
              <w:rPr>
                <w:rFonts w:cs="Times New Roman" w:hint="cs"/>
                <w:b/>
                <w:bCs/>
                <w:rtl/>
              </w:rPr>
              <w:t xml:space="preserve">* معرفة مسبقة                                                               * أنشطة </w:t>
            </w:r>
            <w:proofErr w:type="spellStart"/>
            <w:r w:rsidRPr="005D769F">
              <w:rPr>
                <w:rFonts w:cs="Times New Roman" w:hint="cs"/>
                <w:b/>
                <w:bCs/>
                <w:rtl/>
              </w:rPr>
              <w:t>إثرائية</w:t>
            </w:r>
            <w:proofErr w:type="spellEnd"/>
            <w:r w:rsidRPr="007733A0">
              <w:rPr>
                <w:rFonts w:cs="Times New Roma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513" w:type="dxa"/>
            <w:vMerge/>
            <w:tcBorders>
              <w:left w:val="double" w:sz="4" w:space="0" w:color="003300"/>
              <w:right w:val="thinThickSmallGap" w:sz="18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</w:tc>
      </w:tr>
      <w:tr w:rsidR="005D769F" w:rsidRPr="007733A0" w:rsidTr="005D769F">
        <w:tc>
          <w:tcPr>
            <w:tcW w:w="2252" w:type="dxa"/>
            <w:tcBorders>
              <w:top w:val="single" w:sz="4" w:space="0" w:color="003300"/>
              <w:left w:val="thinThickSmallGap" w:sz="18" w:space="0" w:color="003300"/>
              <w:bottom w:val="single" w:sz="4" w:space="0" w:color="003300"/>
              <w:right w:val="double" w:sz="4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color w:val="003300"/>
                <w:sz w:val="20"/>
                <w:szCs w:val="20"/>
                <w:rtl/>
              </w:rPr>
              <w:t>دور المعلم</w:t>
            </w:r>
          </w:p>
        </w:tc>
        <w:tc>
          <w:tcPr>
            <w:tcW w:w="7326" w:type="dxa"/>
            <w:tcBorders>
              <w:top w:val="single" w:sz="4" w:space="0" w:color="003300"/>
              <w:left w:val="double" w:sz="4" w:space="0" w:color="003300"/>
              <w:bottom w:val="single" w:sz="4" w:space="0" w:color="003300"/>
              <w:right w:val="double" w:sz="4" w:space="0" w:color="003300"/>
            </w:tcBorders>
          </w:tcPr>
          <w:p w:rsidR="005D769F" w:rsidRPr="007733A0" w:rsidRDefault="005D769F" w:rsidP="005D769F">
            <w:pPr>
              <w:spacing w:after="0" w:line="240" w:lineRule="auto"/>
              <w:rPr>
                <w:rFonts w:cs="Times New Roman"/>
                <w:rtl/>
              </w:rPr>
            </w:pPr>
            <w:r w:rsidRPr="007733A0">
              <w:rPr>
                <w:rFonts w:cs="Times New Roman" w:hint="cs"/>
                <w:rtl/>
              </w:rPr>
              <w:t xml:space="preserve">*  مناقشة         </w:t>
            </w:r>
            <w:r>
              <w:rPr>
                <w:rFonts w:cs="Times New Roman" w:hint="cs"/>
                <w:rtl/>
              </w:rPr>
              <w:t xml:space="preserve">              </w:t>
            </w:r>
            <w:r w:rsidRPr="007733A0">
              <w:rPr>
                <w:rFonts w:cs="Times New Roman" w:hint="cs"/>
                <w:rtl/>
              </w:rPr>
              <w:t xml:space="preserve">  *  تدريس تبادلي       </w:t>
            </w:r>
            <w:r>
              <w:rPr>
                <w:rFonts w:cs="Times New Roman" w:hint="cs"/>
                <w:rtl/>
              </w:rPr>
              <w:t xml:space="preserve">              </w:t>
            </w:r>
            <w:r w:rsidRPr="007733A0">
              <w:rPr>
                <w:rFonts w:cs="Times New Roman" w:hint="cs"/>
                <w:rtl/>
              </w:rPr>
              <w:t xml:space="preserve">  * أسئلة تحويلية </w:t>
            </w:r>
          </w:p>
        </w:tc>
        <w:tc>
          <w:tcPr>
            <w:tcW w:w="5513" w:type="dxa"/>
            <w:vMerge/>
            <w:tcBorders>
              <w:left w:val="double" w:sz="4" w:space="0" w:color="003300"/>
              <w:right w:val="thinThickSmallGap" w:sz="18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</w:tc>
      </w:tr>
      <w:tr w:rsidR="005D769F" w:rsidRPr="007733A0" w:rsidTr="005D769F">
        <w:tc>
          <w:tcPr>
            <w:tcW w:w="2252" w:type="dxa"/>
            <w:tcBorders>
              <w:top w:val="single" w:sz="4" w:space="0" w:color="003300"/>
              <w:left w:val="thinThickSmallGap" w:sz="18" w:space="0" w:color="003300"/>
              <w:bottom w:val="single" w:sz="4" w:space="0" w:color="003300"/>
              <w:right w:val="double" w:sz="4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color w:val="003300"/>
                <w:sz w:val="20"/>
                <w:szCs w:val="20"/>
                <w:rtl/>
              </w:rPr>
              <w:t xml:space="preserve">الأسئلة </w:t>
            </w:r>
          </w:p>
        </w:tc>
        <w:tc>
          <w:tcPr>
            <w:tcW w:w="7326" w:type="dxa"/>
            <w:tcBorders>
              <w:top w:val="single" w:sz="4" w:space="0" w:color="003300"/>
              <w:left w:val="double" w:sz="4" w:space="0" w:color="003300"/>
              <w:bottom w:val="single" w:sz="4" w:space="0" w:color="003300"/>
              <w:right w:val="double" w:sz="4" w:space="0" w:color="003300"/>
            </w:tcBorders>
          </w:tcPr>
          <w:p w:rsidR="005D769F" w:rsidRPr="007733A0" w:rsidRDefault="005D769F" w:rsidP="005D769F">
            <w:pPr>
              <w:spacing w:after="0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1- .........................................................</w:t>
            </w:r>
            <w:r>
              <w:rPr>
                <w:rFonts w:cs="PT Bold Heading" w:hint="cs"/>
                <w:sz w:val="20"/>
                <w:szCs w:val="20"/>
                <w:rtl/>
              </w:rPr>
              <w:t>................</w:t>
            </w:r>
            <w:r w:rsidRPr="007733A0">
              <w:rPr>
                <w:rFonts w:cs="PT Bold Heading" w:hint="cs"/>
                <w:sz w:val="20"/>
                <w:szCs w:val="20"/>
                <w:rtl/>
              </w:rPr>
              <w:t>.........................................</w:t>
            </w:r>
          </w:p>
          <w:p w:rsidR="005D769F" w:rsidRPr="007733A0" w:rsidRDefault="005D769F" w:rsidP="005D769F">
            <w:pPr>
              <w:spacing w:after="0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2- .........................................................................</w:t>
            </w:r>
            <w:r>
              <w:rPr>
                <w:rFonts w:cs="PT Bold Heading" w:hint="cs"/>
                <w:sz w:val="20"/>
                <w:szCs w:val="20"/>
                <w:rtl/>
              </w:rPr>
              <w:t>...............</w:t>
            </w:r>
            <w:r w:rsidRPr="007733A0">
              <w:rPr>
                <w:rFonts w:cs="PT Bold Heading" w:hint="cs"/>
                <w:sz w:val="20"/>
                <w:szCs w:val="20"/>
                <w:rtl/>
              </w:rPr>
              <w:t>.........................</w:t>
            </w:r>
          </w:p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3-.........................................................................................</w:t>
            </w:r>
            <w:r>
              <w:rPr>
                <w:rFonts w:cs="PT Bold Heading" w:hint="cs"/>
                <w:sz w:val="20"/>
                <w:szCs w:val="20"/>
                <w:rtl/>
              </w:rPr>
              <w:t>...............</w:t>
            </w:r>
            <w:r w:rsidRPr="007733A0">
              <w:rPr>
                <w:rFonts w:cs="PT Bold Heading" w:hint="cs"/>
                <w:sz w:val="20"/>
                <w:szCs w:val="20"/>
                <w:rtl/>
              </w:rPr>
              <w:t>..........</w:t>
            </w:r>
          </w:p>
        </w:tc>
        <w:tc>
          <w:tcPr>
            <w:tcW w:w="5513" w:type="dxa"/>
            <w:vMerge/>
            <w:tcBorders>
              <w:left w:val="double" w:sz="4" w:space="0" w:color="003300"/>
              <w:right w:val="thinThickSmallGap" w:sz="18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</w:tc>
      </w:tr>
      <w:tr w:rsidR="005D769F" w:rsidRPr="007733A0" w:rsidTr="005D769F">
        <w:tc>
          <w:tcPr>
            <w:tcW w:w="2252" w:type="dxa"/>
            <w:tcBorders>
              <w:top w:val="single" w:sz="4" w:space="0" w:color="003300"/>
              <w:left w:val="thinThickSmallGap" w:sz="18" w:space="0" w:color="003300"/>
              <w:bottom w:val="single" w:sz="4" w:space="0" w:color="003300"/>
              <w:right w:val="double" w:sz="4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color w:val="003300"/>
                <w:sz w:val="20"/>
                <w:szCs w:val="20"/>
                <w:rtl/>
              </w:rPr>
              <w:t>التمايز بين الطلاب</w:t>
            </w:r>
          </w:p>
        </w:tc>
        <w:tc>
          <w:tcPr>
            <w:tcW w:w="7326" w:type="dxa"/>
            <w:tcBorders>
              <w:top w:val="single" w:sz="4" w:space="0" w:color="003300"/>
              <w:left w:val="double" w:sz="4" w:space="0" w:color="003300"/>
              <w:bottom w:val="single" w:sz="4" w:space="0" w:color="003300"/>
              <w:right w:val="double" w:sz="4" w:space="0" w:color="003300"/>
            </w:tcBorders>
          </w:tcPr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 xml:space="preserve">* التنوع في العرض             * مجموعات متجانسة            * سجل التقويم المستمر </w:t>
            </w:r>
          </w:p>
        </w:tc>
        <w:tc>
          <w:tcPr>
            <w:tcW w:w="5513" w:type="dxa"/>
            <w:vMerge/>
            <w:tcBorders>
              <w:left w:val="double" w:sz="4" w:space="0" w:color="003300"/>
              <w:right w:val="thinThickSmallGap" w:sz="18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</w:tc>
      </w:tr>
      <w:tr w:rsidR="005D769F" w:rsidRPr="007733A0" w:rsidTr="005D769F">
        <w:tc>
          <w:tcPr>
            <w:tcW w:w="2252" w:type="dxa"/>
            <w:tcBorders>
              <w:top w:val="single" w:sz="4" w:space="0" w:color="003300"/>
              <w:left w:val="thinThickSmallGap" w:sz="18" w:space="0" w:color="003300"/>
              <w:bottom w:val="single" w:sz="4" w:space="0" w:color="003300"/>
              <w:right w:val="double" w:sz="4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color w:val="003300"/>
                <w:sz w:val="20"/>
                <w:szCs w:val="20"/>
                <w:rtl/>
              </w:rPr>
              <w:t>المفاهيم</w:t>
            </w:r>
          </w:p>
        </w:tc>
        <w:tc>
          <w:tcPr>
            <w:tcW w:w="7326" w:type="dxa"/>
            <w:tcBorders>
              <w:top w:val="single" w:sz="4" w:space="0" w:color="003300"/>
              <w:left w:val="double" w:sz="4" w:space="0" w:color="003300"/>
              <w:bottom w:val="single" w:sz="4" w:space="0" w:color="003300"/>
              <w:right w:val="double" w:sz="4" w:space="0" w:color="003300"/>
            </w:tcBorders>
          </w:tcPr>
          <w:p w:rsidR="005D769F" w:rsidRPr="007733A0" w:rsidRDefault="005D769F" w:rsidP="005D769F">
            <w:pPr>
              <w:spacing w:after="0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1- ..................................................................................................</w:t>
            </w:r>
          </w:p>
          <w:p w:rsidR="005D769F" w:rsidRPr="007733A0" w:rsidRDefault="005D769F" w:rsidP="005D769F">
            <w:pPr>
              <w:spacing w:after="0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2- ..................................................................................................</w:t>
            </w:r>
          </w:p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3-...................................................................................................</w:t>
            </w:r>
          </w:p>
        </w:tc>
        <w:tc>
          <w:tcPr>
            <w:tcW w:w="5513" w:type="dxa"/>
            <w:vMerge/>
            <w:tcBorders>
              <w:left w:val="double" w:sz="4" w:space="0" w:color="003300"/>
              <w:right w:val="thinThickSmallGap" w:sz="18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</w:tc>
      </w:tr>
      <w:tr w:rsidR="005D769F" w:rsidRPr="007733A0" w:rsidTr="004419A0">
        <w:trPr>
          <w:trHeight w:val="1810"/>
        </w:trPr>
        <w:tc>
          <w:tcPr>
            <w:tcW w:w="2252" w:type="dxa"/>
            <w:tcBorders>
              <w:top w:val="single" w:sz="4" w:space="0" w:color="003300"/>
              <w:left w:val="thinThickSmallGap" w:sz="18" w:space="0" w:color="003300"/>
              <w:bottom w:val="thinThickSmallGap" w:sz="18" w:space="0" w:color="003300"/>
              <w:right w:val="double" w:sz="4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</w:p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</w:p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</w:p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color w:val="003300"/>
                <w:sz w:val="20"/>
                <w:szCs w:val="20"/>
                <w:rtl/>
              </w:rPr>
              <w:t>المخرجات المتحققة</w:t>
            </w:r>
          </w:p>
          <w:p w:rsidR="005D769F" w:rsidRPr="007733A0" w:rsidRDefault="005D769F" w:rsidP="005D769F">
            <w:pPr>
              <w:spacing w:after="0" w:line="240" w:lineRule="auto"/>
              <w:jc w:val="center"/>
              <w:rPr>
                <w:rFonts w:cs="PT Bold Heading"/>
                <w:color w:val="003300"/>
                <w:sz w:val="20"/>
                <w:szCs w:val="20"/>
                <w:rtl/>
              </w:rPr>
            </w:pPr>
          </w:p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</w:tc>
        <w:tc>
          <w:tcPr>
            <w:tcW w:w="7326" w:type="dxa"/>
            <w:tcBorders>
              <w:top w:val="single" w:sz="4" w:space="0" w:color="003300"/>
              <w:left w:val="double" w:sz="4" w:space="0" w:color="003300"/>
              <w:bottom w:val="thinThickSmallGap" w:sz="18" w:space="0" w:color="003300"/>
              <w:right w:val="double" w:sz="4" w:space="0" w:color="003300"/>
            </w:tcBorders>
          </w:tcPr>
          <w:p w:rsidR="005D769F" w:rsidRPr="007733A0" w:rsidRDefault="005D769F" w:rsidP="004419A0">
            <w:pPr>
              <w:spacing w:after="0" w:line="240" w:lineRule="auto"/>
              <w:rPr>
                <w:rFonts w:cs="Times New Roman"/>
                <w:b/>
                <w:bCs/>
                <w:rtl/>
              </w:rPr>
            </w:pPr>
            <w:r w:rsidRPr="007733A0">
              <w:rPr>
                <w:rFonts w:cs="Times New Roman" w:hint="cs"/>
                <w:b/>
                <w:bCs/>
                <w:rtl/>
              </w:rPr>
              <w:t xml:space="preserve">  التحليل </w:t>
            </w:r>
            <w:proofErr w:type="gramStart"/>
            <w:r w:rsidR="004419A0">
              <w:rPr>
                <w:rFonts w:cs="Times New Roman" w:hint="cs"/>
                <w:b/>
                <w:bCs/>
                <w:rtl/>
              </w:rPr>
              <w:t xml:space="preserve"> </w:t>
            </w:r>
            <w:r w:rsidRPr="007733A0">
              <w:rPr>
                <w:rFonts w:cs="Times New Roman" w:hint="cs"/>
                <w:b/>
                <w:bCs/>
                <w:rtl/>
              </w:rPr>
              <w:t xml:space="preserve"> :</w:t>
            </w:r>
            <w:proofErr w:type="gramEnd"/>
            <w:r w:rsidRPr="007733A0">
              <w:rPr>
                <w:rFonts w:cs="Times New Roman" w:hint="cs"/>
                <w:b/>
                <w:bCs/>
                <w:rtl/>
              </w:rPr>
              <w:t xml:space="preserve">    ( يحلل </w:t>
            </w:r>
            <w:r w:rsidRPr="007733A0">
              <w:rPr>
                <w:rFonts w:cs="Times New Roman"/>
                <w:b/>
                <w:bCs/>
                <w:rtl/>
              </w:rPr>
              <w:t>–</w:t>
            </w:r>
            <w:r w:rsidRPr="007733A0">
              <w:rPr>
                <w:rFonts w:cs="Times New Roman" w:hint="cs"/>
                <w:b/>
                <w:bCs/>
                <w:rtl/>
              </w:rPr>
              <w:t xml:space="preserve"> يفرق </w:t>
            </w:r>
            <w:r w:rsidRPr="007733A0">
              <w:rPr>
                <w:rFonts w:cs="Times New Roman"/>
                <w:b/>
                <w:bCs/>
                <w:rtl/>
              </w:rPr>
              <w:t>–</w:t>
            </w:r>
            <w:r w:rsidRPr="007733A0">
              <w:rPr>
                <w:rFonts w:cs="Times New Roman" w:hint="cs"/>
                <w:b/>
                <w:bCs/>
                <w:rtl/>
              </w:rPr>
              <w:t xml:space="preserve"> يميز </w:t>
            </w:r>
            <w:r w:rsidRPr="007733A0">
              <w:rPr>
                <w:rFonts w:cs="Times New Roman"/>
                <w:b/>
                <w:bCs/>
                <w:rtl/>
              </w:rPr>
              <w:t>–</w:t>
            </w:r>
            <w:r w:rsidRPr="007733A0">
              <w:rPr>
                <w:rFonts w:cs="Times New Roman" w:hint="cs"/>
                <w:b/>
                <w:bCs/>
                <w:rtl/>
              </w:rPr>
              <w:t xml:space="preserve"> يصنف )</w:t>
            </w:r>
            <w:r w:rsidR="004419A0">
              <w:rPr>
                <w:rFonts w:cs="Times New Roman" w:hint="cs"/>
                <w:b/>
                <w:bCs/>
                <w:rtl/>
              </w:rPr>
              <w:t xml:space="preserve">   </w:t>
            </w:r>
            <w:r w:rsidRPr="007733A0">
              <w:rPr>
                <w:rFonts w:cs="Times New Roman" w:hint="cs"/>
                <w:b/>
                <w:bCs/>
                <w:rtl/>
              </w:rPr>
              <w:t xml:space="preserve"> التركيب    :   ( يطور </w:t>
            </w:r>
            <w:r w:rsidRPr="007733A0">
              <w:rPr>
                <w:rFonts w:cs="Times New Roman"/>
                <w:b/>
                <w:bCs/>
                <w:rtl/>
              </w:rPr>
              <w:t>–</w:t>
            </w:r>
            <w:r w:rsidRPr="007733A0">
              <w:rPr>
                <w:rFonts w:cs="Times New Roman" w:hint="cs"/>
                <w:b/>
                <w:bCs/>
                <w:rtl/>
              </w:rPr>
              <w:t xml:space="preserve"> يخطط </w:t>
            </w:r>
            <w:r w:rsidRPr="007733A0">
              <w:rPr>
                <w:rFonts w:cs="Times New Roman"/>
                <w:b/>
                <w:bCs/>
                <w:rtl/>
              </w:rPr>
              <w:t>–</w:t>
            </w:r>
            <w:r w:rsidRPr="007733A0">
              <w:rPr>
                <w:rFonts w:cs="Times New Roman" w:hint="cs"/>
                <w:b/>
                <w:bCs/>
                <w:rtl/>
              </w:rPr>
              <w:t xml:space="preserve"> يُعد </w:t>
            </w:r>
            <w:r w:rsidRPr="007733A0">
              <w:rPr>
                <w:rFonts w:cs="Times New Roman"/>
                <w:b/>
                <w:bCs/>
                <w:rtl/>
              </w:rPr>
              <w:t>–</w:t>
            </w:r>
            <w:r w:rsidRPr="007733A0">
              <w:rPr>
                <w:rFonts w:cs="Times New Roman" w:hint="cs"/>
                <w:b/>
                <w:bCs/>
                <w:rtl/>
              </w:rPr>
              <w:t xml:space="preserve"> يصمم )</w:t>
            </w:r>
          </w:p>
          <w:p w:rsidR="005D769F" w:rsidRPr="007733A0" w:rsidRDefault="004419A0" w:rsidP="004419A0">
            <w:pPr>
              <w:spacing w:after="0" w:line="240" w:lineRule="auto"/>
              <w:rPr>
                <w:rFonts w:cs="Times New Roman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 </w:t>
            </w:r>
            <w:r w:rsidR="005D769F" w:rsidRPr="007733A0">
              <w:rPr>
                <w:rFonts w:cs="Times New Roman" w:hint="cs"/>
                <w:b/>
                <w:bCs/>
                <w:rtl/>
              </w:rPr>
              <w:t xml:space="preserve">التقويم   </w:t>
            </w:r>
            <w:proofErr w:type="gramStart"/>
            <w:r w:rsidR="005D769F" w:rsidRPr="007733A0">
              <w:rPr>
                <w:rFonts w:cs="Times New Roman" w:hint="cs"/>
                <w:b/>
                <w:bCs/>
                <w:rtl/>
              </w:rPr>
              <w:t xml:space="preserve">  :</w:t>
            </w:r>
            <w:proofErr w:type="gramEnd"/>
            <w:r w:rsidR="005D769F" w:rsidRPr="007733A0">
              <w:rPr>
                <w:rFonts w:cs="Times New Roman" w:hint="cs"/>
                <w:b/>
                <w:bCs/>
                <w:rtl/>
              </w:rPr>
              <w:t xml:space="preserve">  </w:t>
            </w:r>
            <w:r>
              <w:rPr>
                <w:rFonts w:cs="Times New Roman" w:hint="cs"/>
                <w:b/>
                <w:bCs/>
                <w:rtl/>
              </w:rPr>
              <w:t xml:space="preserve"> </w:t>
            </w:r>
            <w:r w:rsidR="005D769F" w:rsidRPr="007733A0">
              <w:rPr>
                <w:rFonts w:cs="Times New Roman" w:hint="cs"/>
                <w:b/>
                <w:bCs/>
                <w:rtl/>
              </w:rPr>
              <w:t xml:space="preserve">( يصدر حكمًا </w:t>
            </w:r>
            <w:r w:rsidR="005D769F" w:rsidRPr="007733A0">
              <w:rPr>
                <w:rFonts w:cs="Times New Roman"/>
                <w:b/>
                <w:bCs/>
                <w:rtl/>
              </w:rPr>
              <w:t>–</w:t>
            </w:r>
            <w:r w:rsidR="005D769F" w:rsidRPr="007733A0">
              <w:rPr>
                <w:rFonts w:cs="Times New Roman" w:hint="cs"/>
                <w:b/>
                <w:bCs/>
                <w:rtl/>
              </w:rPr>
              <w:t xml:space="preserve"> يبرهن </w:t>
            </w:r>
            <w:r w:rsidR="005D769F" w:rsidRPr="007733A0">
              <w:rPr>
                <w:rFonts w:cs="Times New Roman"/>
                <w:b/>
                <w:bCs/>
                <w:rtl/>
              </w:rPr>
              <w:t>–</w:t>
            </w:r>
            <w:r w:rsidR="005D769F" w:rsidRPr="007733A0">
              <w:rPr>
                <w:rFonts w:cs="Times New Roman" w:hint="cs"/>
                <w:b/>
                <w:bCs/>
                <w:rtl/>
              </w:rPr>
              <w:t xml:space="preserve"> يختار ) </w:t>
            </w:r>
          </w:p>
          <w:p w:rsidR="005D769F" w:rsidRPr="007733A0" w:rsidRDefault="005D769F" w:rsidP="005D769F">
            <w:pPr>
              <w:spacing w:after="0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1- ..................................................................................................</w:t>
            </w:r>
          </w:p>
          <w:p w:rsidR="005D769F" w:rsidRPr="007733A0" w:rsidRDefault="005D769F" w:rsidP="005D769F">
            <w:pPr>
              <w:spacing w:after="0"/>
              <w:rPr>
                <w:rFonts w:cs="PT Bold Heading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2- ..................................................................................................</w:t>
            </w:r>
          </w:p>
          <w:p w:rsidR="005D769F" w:rsidRDefault="005D769F" w:rsidP="005D769F">
            <w:pPr>
              <w:spacing w:after="0" w:line="240" w:lineRule="auto"/>
              <w:rPr>
                <w:rFonts w:cs="Times New Roman"/>
                <w:sz w:val="20"/>
                <w:szCs w:val="20"/>
                <w:rtl/>
              </w:rPr>
            </w:pPr>
            <w:r w:rsidRPr="007733A0">
              <w:rPr>
                <w:rFonts w:cs="PT Bold Heading" w:hint="cs"/>
                <w:sz w:val="20"/>
                <w:szCs w:val="20"/>
                <w:rtl/>
              </w:rPr>
              <w:t>3-...................................................................................................</w:t>
            </w:r>
            <w:r w:rsidRPr="007733A0">
              <w:rPr>
                <w:rFonts w:cs="Times New Roman" w:hint="cs"/>
                <w:sz w:val="20"/>
                <w:szCs w:val="20"/>
                <w:rtl/>
              </w:rPr>
              <w:t xml:space="preserve">  </w:t>
            </w:r>
          </w:p>
          <w:p w:rsidR="004419A0" w:rsidRDefault="004419A0" w:rsidP="005D769F">
            <w:pPr>
              <w:spacing w:after="0" w:line="240" w:lineRule="auto"/>
              <w:rPr>
                <w:rFonts w:cs="Times New Roman"/>
                <w:sz w:val="20"/>
                <w:szCs w:val="20"/>
                <w:rtl/>
              </w:rPr>
            </w:pPr>
          </w:p>
          <w:p w:rsidR="004419A0" w:rsidRPr="007733A0" w:rsidRDefault="004419A0" w:rsidP="005D769F">
            <w:pPr>
              <w:spacing w:after="0" w:line="240" w:lineRule="auto"/>
              <w:rPr>
                <w:rFonts w:cs="Times New Roman"/>
                <w:sz w:val="20"/>
                <w:szCs w:val="20"/>
                <w:rtl/>
              </w:rPr>
            </w:pPr>
            <w:bookmarkStart w:id="0" w:name="_GoBack"/>
            <w:bookmarkEnd w:id="0"/>
          </w:p>
        </w:tc>
        <w:tc>
          <w:tcPr>
            <w:tcW w:w="5513" w:type="dxa"/>
            <w:vMerge/>
            <w:tcBorders>
              <w:left w:val="double" w:sz="4" w:space="0" w:color="003300"/>
              <w:bottom w:val="thinThickSmallGap" w:sz="18" w:space="0" w:color="003300"/>
              <w:right w:val="thinThickSmallGap" w:sz="18" w:space="0" w:color="003300"/>
            </w:tcBorders>
            <w:shd w:val="clear" w:color="auto" w:fill="FFFFFF"/>
          </w:tcPr>
          <w:p w:rsidR="005D769F" w:rsidRPr="007733A0" w:rsidRDefault="005D769F" w:rsidP="005D769F">
            <w:pPr>
              <w:spacing w:after="0" w:line="240" w:lineRule="auto"/>
              <w:rPr>
                <w:rFonts w:cs="PT Bold Heading"/>
                <w:sz w:val="20"/>
                <w:szCs w:val="20"/>
                <w:rtl/>
              </w:rPr>
            </w:pPr>
          </w:p>
        </w:tc>
      </w:tr>
    </w:tbl>
    <w:p w:rsidR="005D769F" w:rsidRPr="008E0C6C" w:rsidRDefault="005D769F" w:rsidP="005D769F">
      <w:pPr>
        <w:tabs>
          <w:tab w:val="left" w:pos="12136"/>
        </w:tabs>
        <w:spacing w:after="0" w:line="240" w:lineRule="auto"/>
        <w:rPr>
          <w:b/>
          <w:bCs/>
          <w:sz w:val="32"/>
          <w:szCs w:val="32"/>
          <w:rtl/>
        </w:rPr>
      </w:pPr>
      <w:r>
        <w:rPr>
          <w:sz w:val="32"/>
          <w:szCs w:val="32"/>
          <w:rtl/>
        </w:rPr>
        <w:tab/>
      </w:r>
    </w:p>
    <w:sectPr w:rsidR="005D769F" w:rsidRPr="008E0C6C" w:rsidSect="005D769F">
      <w:pgSz w:w="16838" w:h="11906" w:orient="landscape"/>
      <w:pgMar w:top="566" w:right="142" w:bottom="567" w:left="709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0C6C"/>
    <w:rsid w:val="000568FC"/>
    <w:rsid w:val="0027552B"/>
    <w:rsid w:val="0042105B"/>
    <w:rsid w:val="004419A0"/>
    <w:rsid w:val="004E27FF"/>
    <w:rsid w:val="005D769F"/>
    <w:rsid w:val="005F08E8"/>
    <w:rsid w:val="008E0C6C"/>
    <w:rsid w:val="009635EF"/>
    <w:rsid w:val="00A100AC"/>
    <w:rsid w:val="00A1410E"/>
    <w:rsid w:val="00B42269"/>
    <w:rsid w:val="00C9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;"/>
  <w15:docId w15:val="{3A86C3A3-B920-45D7-8522-20632D4F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E0C6C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41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 KoDo</dc:creator>
  <cp:keywords/>
  <dc:description/>
  <cp:lastModifiedBy>work2</cp:lastModifiedBy>
  <cp:revision>6</cp:revision>
  <cp:lastPrinted>2017-03-30T05:56:00Z</cp:lastPrinted>
  <dcterms:created xsi:type="dcterms:W3CDTF">2017-03-30T04:40:00Z</dcterms:created>
  <dcterms:modified xsi:type="dcterms:W3CDTF">2017-09-11T17:31:00Z</dcterms:modified>
</cp:coreProperties>
</file>